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F" w:rsidRDefault="001B31F7">
      <w:pPr>
        <w:pStyle w:val="a3"/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陕西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沣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西物业管理有限公司2022年公开招聘</w:t>
      </w:r>
    </w:p>
    <w:p w:rsidR="00FA0DBF" w:rsidRDefault="001A39AA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综合</w:t>
      </w:r>
      <w:r w:rsidR="001B31F7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2"/>
          <w:sz w:val="44"/>
          <w:szCs w:val="44"/>
        </w:rPr>
        <w:t>面试疫情防控告知书</w:t>
      </w:r>
    </w:p>
    <w:p w:rsidR="00FA0DBF" w:rsidRDefault="00FA0DBF">
      <w:pPr>
        <w:pStyle w:val="a3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2"/>
          <w:sz w:val="44"/>
          <w:szCs w:val="44"/>
        </w:rPr>
      </w:pP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为做好面试期间疫情防控工作，现就有关事项告知如下：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一、应聘人员要密切关注并严格遵守居住地和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所在市（区）疫情防控最新要求及交通出行规定。非必要不参加聚集性活动，确保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期间身体状况良好。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二、应聘人员须提前申领“陕西一码通”（健康码）和“通信大数据行程卡”（行程码），做好个人健康监测。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三、有1例及以上本土新冠感染者所在县（市、区，直辖市或副省级城市的街道）或中高风险地区所在县（市、区，直辖市或副省级城市的街道）旅居史的人员，或有境外旅居史的人员参加面试的，要严格按照居住地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所在市（区）疫情防控要求及隔离政策，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前未完成隔离管控等措施的，不能参加面试。新冠肺炎确诊病例、无症状感染者、疑似病例及密切接触者，已治愈出院或解除隔离，但尚在随访及医学观察期内的人员禁止进入</w:t>
      </w:r>
      <w:r w:rsidR="00B94C72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四、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前有发热、干咳、乏力、咽痛、嗅觉减退、腹泻等症状的应聘人员，应提供二级以上医院诊断证明，并于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前主动向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企业</w:t>
      </w:r>
      <w:r>
        <w:rPr>
          <w:rFonts w:ascii="仿宋_GB2312" w:eastAsia="仿宋_GB2312" w:hAnsi="仿宋_GB2312" w:cs="仿宋_GB2312" w:hint="eastAsia"/>
          <w:color w:val="000000" w:themeColor="text1"/>
        </w:rPr>
        <w:t>报告，经医学评估后，可继续参加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五、应聘人员</w:t>
      </w:r>
      <w:r>
        <w:rPr>
          <w:rFonts w:ascii="仿宋_GB2312" w:eastAsia="仿宋_GB2312" w:hAnsi="仿宋_GB2312" w:cs="仿宋_GB2312" w:hint="eastAsia"/>
          <w:color w:val="000000" w:themeColor="text1"/>
          <w:lang w:eastAsia="zh-Hans"/>
        </w:rPr>
        <w:t>进入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  <w:lang w:eastAsia="zh-Hans"/>
        </w:rPr>
        <w:t>后</w:t>
      </w:r>
      <w:r>
        <w:rPr>
          <w:rFonts w:ascii="仿宋_GB2312" w:eastAsia="仿宋_GB2312" w:hAnsi="仿宋_GB2312" w:cs="仿宋_GB2312" w:hint="eastAsia"/>
          <w:color w:val="000000" w:themeColor="text1"/>
        </w:rPr>
        <w:t>，须认真阅读并签署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个人</w:t>
      </w:r>
      <w:r>
        <w:rPr>
          <w:rFonts w:ascii="仿宋_GB2312" w:eastAsia="仿宋_GB2312" w:hAnsi="仿宋_GB2312" w:cs="仿宋_GB2312" w:hint="eastAsia"/>
          <w:color w:val="000000" w:themeColor="text1"/>
        </w:rPr>
        <w:t>健康承诺书。应聘人员参加面试须持</w:t>
      </w:r>
      <w:r w:rsidR="005F69EB">
        <w:rPr>
          <w:rFonts w:ascii="仿宋_GB2312" w:eastAsia="仿宋_GB2312" w:hAnsi="仿宋_GB2312" w:cs="仿宋_GB2312"/>
          <w:color w:val="000000" w:themeColor="text1"/>
        </w:rPr>
        <w:t>24</w:t>
      </w:r>
      <w:r>
        <w:rPr>
          <w:rFonts w:ascii="仿宋_GB2312" w:eastAsia="仿宋_GB2312" w:hAnsi="仿宋_GB2312" w:cs="仿宋_GB2312" w:hint="eastAsia"/>
          <w:color w:val="000000" w:themeColor="text1"/>
        </w:rPr>
        <w:t>小时内核酸检测阴性结果（纸</w:t>
      </w:r>
      <w:r>
        <w:rPr>
          <w:rFonts w:ascii="仿宋_GB2312" w:eastAsia="仿宋_GB2312" w:hAnsi="仿宋_GB2312" w:cs="仿宋_GB2312" w:hint="eastAsia"/>
          <w:color w:val="000000" w:themeColor="text1"/>
        </w:rPr>
        <w:lastRenderedPageBreak/>
        <w:t>质版、电子版均可，已完成采样但检测结果未出的，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经核实无误的可以</w:t>
      </w:r>
      <w:r>
        <w:rPr>
          <w:rFonts w:ascii="仿宋_GB2312" w:eastAsia="仿宋_GB2312" w:hAnsi="仿宋_GB2312" w:cs="仿宋_GB2312" w:hint="eastAsia"/>
          <w:color w:val="000000" w:themeColor="text1"/>
        </w:rPr>
        <w:t>参加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试），提前</w:t>
      </w:r>
      <w:r>
        <w:rPr>
          <w:rFonts w:ascii="仿宋_GB2312" w:eastAsia="仿宋_GB2312" w:hAnsi="仿宋_GB2312" w:cs="仿宋_GB2312"/>
          <w:color w:val="000000" w:themeColor="text1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lang w:eastAsia="zh-Hans"/>
        </w:rPr>
        <w:t>小时</w:t>
      </w:r>
      <w:r>
        <w:rPr>
          <w:rFonts w:ascii="仿宋_GB2312" w:eastAsia="仿宋_GB2312" w:hAnsi="仿宋_GB2312" w:cs="仿宋_GB2312" w:hint="eastAsia"/>
          <w:color w:val="000000" w:themeColor="text1"/>
        </w:rPr>
        <w:t>到达</w:t>
      </w:r>
      <w:r w:rsidR="001A39AA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。主动出示本人有效居民身份证</w:t>
      </w:r>
      <w:r>
        <w:rPr>
          <w:rFonts w:ascii="仿宋_GB2312" w:eastAsia="仿宋_GB2312" w:hAnsi="仿宋_GB2312" w:cs="仿宋_GB2312"/>
          <w:color w:val="000000" w:themeColor="text1"/>
        </w:rPr>
        <w:t>(二代身份证或临时身份证，与报名时一致)</w:t>
      </w:r>
      <w:r>
        <w:rPr>
          <w:rFonts w:ascii="仿宋_GB2312" w:eastAsia="仿宋_GB2312" w:hAnsi="仿宋_GB2312" w:cs="仿宋_GB2312" w:hint="eastAsia"/>
          <w:color w:val="000000" w:themeColor="text1"/>
        </w:rPr>
        <w:t>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扫码测温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进入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。“健康码”为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绿码且现场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测温不高于37.3℃的可进入；“健康码”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非绿码应聘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人员不得进入。请应聘人员采取合适的出行方式前往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面试地点</w:t>
      </w:r>
      <w:r>
        <w:rPr>
          <w:rFonts w:ascii="仿宋_GB2312" w:eastAsia="仿宋_GB2312" w:hAnsi="仿宋_GB2312" w:cs="仿宋_GB2312" w:hint="eastAsia"/>
          <w:color w:val="000000" w:themeColor="text1"/>
        </w:rPr>
        <w:t>，如需乘坐公共交通，须做好个人防护。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六、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试期间发现有发热、干咳、乏力、咽痛、嗅觉减退、腹泻等症状的应聘人员，且无二级以上医院诊断证明，立即停止面试。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七、应聘人员进入面试场所后应注意个人防护，服从现场工作人员管理。应聘人员应自备一次性医用口罩，在划定区域内活动，严禁在规定区域以外活动。</w:t>
      </w:r>
      <w:r>
        <w:rPr>
          <w:rFonts w:ascii="仿宋_GB2312" w:eastAsia="仿宋_GB2312" w:hAnsi="仿宋_GB2312" w:cs="仿宋_GB2312" w:hint="eastAsia"/>
          <w:color w:val="000000" w:themeColor="text1"/>
          <w:kern w:val="2"/>
        </w:rPr>
        <w:t>除身份核查环节外，其它时间和场所须全程佩戴口罩</w:t>
      </w:r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试结束后，应听从工作人员指挥，依次、有序离开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面试场所</w:t>
      </w:r>
      <w:r>
        <w:rPr>
          <w:rFonts w:ascii="仿宋_GB2312" w:eastAsia="仿宋_GB2312" w:hAnsi="仿宋_GB2312" w:cs="仿宋_GB2312" w:hint="eastAsia"/>
          <w:color w:val="000000" w:themeColor="text1"/>
        </w:rPr>
        <w:t>，不得在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附近聚集</w:t>
      </w:r>
      <w:r>
        <w:rPr>
          <w:rFonts w:ascii="仿宋_GB2312" w:eastAsia="仿宋_GB2312" w:hAnsi="仿宋_GB2312" w:cs="仿宋_GB2312" w:hint="eastAsia"/>
          <w:color w:val="000000" w:themeColor="text1"/>
        </w:rPr>
        <w:t>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八、所有应聘人员须认真阅读本公告，如果存在虚假承诺，隐瞒或谎报旅居史、接触史、健康状况等疫情防控信息，提供虚假防疫证明材料（信息）的，将取消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试资格，依法追究法律责任。</w:t>
      </w:r>
    </w:p>
    <w:p w:rsidR="00FA0DBF" w:rsidRDefault="001B31F7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仿宋_GB2312" w:eastAsia="仿宋_GB2312" w:hAnsi="仿宋_GB2312" w:cs="仿宋_GB2312" w:hint="eastAsia"/>
          <w:color w:val="000000" w:themeColor="text1"/>
        </w:rPr>
        <w:t>九、为确保广大应聘人员和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面试</w:t>
      </w:r>
      <w:r>
        <w:rPr>
          <w:rFonts w:ascii="仿宋_GB2312" w:eastAsia="仿宋_GB2312" w:hAnsi="仿宋_GB2312" w:cs="仿宋_GB2312" w:hint="eastAsia"/>
          <w:color w:val="000000" w:themeColor="text1"/>
        </w:rPr>
        <w:t>工作人员生命安全和身体健康，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面</w:t>
      </w:r>
      <w:r>
        <w:rPr>
          <w:rFonts w:ascii="仿宋_GB2312" w:eastAsia="仿宋_GB2312" w:hAnsi="仿宋_GB2312" w:cs="仿宋_GB2312" w:hint="eastAsia"/>
          <w:color w:val="000000" w:themeColor="text1"/>
        </w:rPr>
        <w:t>试疫情防控措施会根据陕西省和考场所在市（区）疫情防控总体部署和要求适时调整，</w:t>
      </w:r>
      <w:r w:rsidR="006F70D5">
        <w:rPr>
          <w:rFonts w:ascii="仿宋_GB2312" w:eastAsia="仿宋_GB2312" w:hAnsi="仿宋_GB2312" w:cs="仿宋_GB2312" w:hint="eastAsia"/>
          <w:color w:val="000000" w:themeColor="text1"/>
        </w:rPr>
        <w:t>应聘人员</w:t>
      </w:r>
      <w:r>
        <w:rPr>
          <w:rFonts w:ascii="仿宋_GB2312" w:eastAsia="仿宋_GB2312" w:hAnsi="仿宋_GB2312" w:cs="仿宋_GB2312" w:hint="eastAsia"/>
          <w:color w:val="000000" w:themeColor="text1"/>
        </w:rPr>
        <w:t>应当按照有关疫情防控要</w:t>
      </w:r>
      <w:r>
        <w:rPr>
          <w:rFonts w:ascii="仿宋_GB2312" w:eastAsia="仿宋_GB2312" w:hAnsi="仿宋_GB2312" w:cs="仿宋_GB2312" w:hint="eastAsia"/>
          <w:color w:val="000000" w:themeColor="text1"/>
        </w:rPr>
        <w:lastRenderedPageBreak/>
        <w:t>求，做好面试工作，必要时将综合考虑防疫措施对有关工作进行适当调整，并及时在陕西省西咸新区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沣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西新城开发建设（集团）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</w:rPr>
        <w:t>有限公司官网发布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</w:rPr>
        <w:t>公告。</w:t>
      </w:r>
    </w:p>
    <w:p w:rsidR="00FA0DBF" w:rsidRDefault="00FA0DBF">
      <w:pPr>
        <w:pStyle w:val="a3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</w:rPr>
      </w:pPr>
    </w:p>
    <w:sectPr w:rsidR="00FA0DBF">
      <w:pgSz w:w="11906" w:h="16838"/>
      <w:pgMar w:top="2098" w:right="1474" w:bottom="1871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GM0MTJjNTJlZTM0NWY1ZjU2NTM1ZDNmMWZhMDEifQ=="/>
  </w:docVars>
  <w:rsids>
    <w:rsidRoot w:val="44EC6078"/>
    <w:rsid w:val="F2FA5F57"/>
    <w:rsid w:val="000167C5"/>
    <w:rsid w:val="00016F9C"/>
    <w:rsid w:val="000B5C40"/>
    <w:rsid w:val="001A39AA"/>
    <w:rsid w:val="001B31F7"/>
    <w:rsid w:val="002E1AE0"/>
    <w:rsid w:val="004809E8"/>
    <w:rsid w:val="004E23B3"/>
    <w:rsid w:val="00513C45"/>
    <w:rsid w:val="005617AA"/>
    <w:rsid w:val="005A50F9"/>
    <w:rsid w:val="005E40AC"/>
    <w:rsid w:val="005F69EB"/>
    <w:rsid w:val="006E77F2"/>
    <w:rsid w:val="006F70D5"/>
    <w:rsid w:val="00765F4A"/>
    <w:rsid w:val="00970C31"/>
    <w:rsid w:val="00B47925"/>
    <w:rsid w:val="00B94C72"/>
    <w:rsid w:val="00F0064E"/>
    <w:rsid w:val="00FA0DBF"/>
    <w:rsid w:val="29BB3FC4"/>
    <w:rsid w:val="2C3562B0"/>
    <w:rsid w:val="2F1A6C19"/>
    <w:rsid w:val="399E207B"/>
    <w:rsid w:val="44EC6078"/>
    <w:rsid w:val="57016C0B"/>
    <w:rsid w:val="5F7925E2"/>
    <w:rsid w:val="5FEB0458"/>
    <w:rsid w:val="5FFB98F2"/>
    <w:rsid w:val="65242442"/>
    <w:rsid w:val="6A813E93"/>
    <w:rsid w:val="6F286FD3"/>
    <w:rsid w:val="703D085C"/>
    <w:rsid w:val="73BF05F6"/>
    <w:rsid w:val="76FF0686"/>
    <w:rsid w:val="775D2EE9"/>
    <w:rsid w:val="7783749C"/>
    <w:rsid w:val="78A376CA"/>
    <w:rsid w:val="78C95383"/>
    <w:rsid w:val="7BE67FFA"/>
    <w:rsid w:val="7C4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1D40B-CC27-4A49-A956-9E518E6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寧彧</dc:creator>
  <cp:lastModifiedBy>胡养娟</cp:lastModifiedBy>
  <cp:revision>18</cp:revision>
  <cp:lastPrinted>2022-09-21T06:09:00Z</cp:lastPrinted>
  <dcterms:created xsi:type="dcterms:W3CDTF">2022-06-28T02:54:00Z</dcterms:created>
  <dcterms:modified xsi:type="dcterms:W3CDTF">2022-10-09T09:31:00Z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6C856BC4EBE740E89E7214CA2182E36D</vt:lpwstr>
  </property>
</Properties>
</file>