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沣西新城网站信息发布审核单</w:t>
      </w:r>
    </w:p>
    <w:tbl>
      <w:tblPr>
        <w:tblStyle w:val="3"/>
        <w:tblW w:w="86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807"/>
        <w:gridCol w:w="1590"/>
        <w:gridCol w:w="2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拟稿部门</w:t>
            </w:r>
          </w:p>
        </w:tc>
        <w:tc>
          <w:tcPr>
            <w:tcW w:w="2807" w:type="dxa"/>
            <w:tcBorders>
              <w:bottom w:val="nil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市政项目部</w:t>
            </w:r>
          </w:p>
        </w:tc>
        <w:tc>
          <w:tcPr>
            <w:tcW w:w="1590" w:type="dxa"/>
            <w:tcBorders>
              <w:bottom w:val="nil"/>
            </w:tcBorders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拟稿人</w:t>
            </w:r>
          </w:p>
        </w:tc>
        <w:tc>
          <w:tcPr>
            <w:tcW w:w="2343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徐子超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网站版块</w:t>
            </w:r>
          </w:p>
        </w:tc>
        <w:tc>
          <w:tcPr>
            <w:tcW w:w="2807" w:type="dxa"/>
            <w:tcBorders>
              <w:bottom w:val="nil"/>
            </w:tcBorders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沣西政务</w:t>
            </w:r>
          </w:p>
        </w:tc>
        <w:tc>
          <w:tcPr>
            <w:tcW w:w="1590" w:type="dxa"/>
            <w:tcBorders>
              <w:bottom w:val="nil"/>
            </w:tcBorders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子栏目</w:t>
            </w:r>
          </w:p>
        </w:tc>
        <w:tc>
          <w:tcPr>
            <w:tcW w:w="2343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通知公告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标</w:t>
            </w:r>
            <w:r>
              <w:rPr>
                <w:rFonts w:ascii="黑体" w:hAnsi="黑体" w:eastAsia="黑体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题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eastAsia="仿宋_GB2312" w:cs="Courier New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沣西新城周枣220KVA电力管沟工程竞谈公告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部门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负责人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意见</w:t>
            </w:r>
          </w:p>
        </w:tc>
        <w:tc>
          <w:tcPr>
            <w:tcW w:w="6740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 xml:space="preserve">         </w:t>
            </w:r>
            <w:bookmarkStart w:id="0" w:name="_GoBack"/>
            <w:bookmarkEnd w:id="0"/>
            <w:r>
              <w:rPr>
                <w:rFonts w:ascii="仿宋" w:hAnsi="仿宋" w:eastAsia="仿宋"/>
                <w:sz w:val="32"/>
                <w:szCs w:val="32"/>
              </w:rPr>
              <w:t xml:space="preserve"> 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审核意见</w:t>
            </w:r>
          </w:p>
        </w:tc>
        <w:tc>
          <w:tcPr>
            <w:tcW w:w="6740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 xml:space="preserve">          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复核意见</w:t>
            </w:r>
          </w:p>
        </w:tc>
        <w:tc>
          <w:tcPr>
            <w:tcW w:w="6740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480" w:firstLineChars="1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宣传策划局负责人意见</w:t>
            </w:r>
          </w:p>
        </w:tc>
        <w:tc>
          <w:tcPr>
            <w:tcW w:w="6740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480" w:firstLineChars="14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6740" w:type="dxa"/>
            <w:gridSpan w:val="3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沣西新城周枣220KVA电力管沟工程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项目竞争</w:t>
      </w:r>
      <w:r>
        <w:rPr>
          <w:rFonts w:hint="eastAsia" w:ascii="Times New Roman" w:hAnsi="Times New Roman" w:eastAsia="方正小标宋简体"/>
          <w:sz w:val="44"/>
          <w:szCs w:val="44"/>
        </w:rPr>
        <w:t>性谈判公告</w:t>
      </w:r>
    </w:p>
    <w:p>
      <w:pPr>
        <w:widowControl/>
        <w:shd w:val="clear" w:color="auto" w:fill="1B6DBF"/>
        <w:spacing w:line="560" w:lineRule="exact"/>
        <w:rPr>
          <w:rFonts w:ascii="Times New Roman" w:hAnsi="Times New Roman" w:eastAsia="微软雅黑"/>
          <w:b/>
          <w:bCs/>
          <w:vanish/>
          <w:color w:val="FFFFFF"/>
          <w:kern w:val="0"/>
          <w:szCs w:val="21"/>
        </w:rPr>
      </w:pPr>
      <w:r>
        <w:rPr>
          <w:rFonts w:hint="eastAsia" w:ascii="Times New Roman" w:hAnsi="Times New Roman" w:eastAsia="微软雅黑"/>
          <w:b/>
          <w:bCs/>
          <w:vanish/>
          <w:color w:val="FFFFFF"/>
          <w:kern w:val="0"/>
          <w:szCs w:val="21"/>
        </w:rPr>
        <w:t>恢复窄屏</w:t>
      </w:r>
    </w:p>
    <w:p>
      <w:pPr>
        <w:widowControl/>
        <w:spacing w:line="560" w:lineRule="exact"/>
        <w:jc w:val="left"/>
        <w:rPr>
          <w:rFonts w:ascii="Times New Roman" w:hAnsi="Times New Roman" w:eastAsia="微软雅黑"/>
          <w:kern w:val="0"/>
          <w:szCs w:val="21"/>
        </w:rPr>
      </w:pPr>
      <w:r>
        <w:rPr>
          <w:rFonts w:ascii="Times New Roman" w:hAnsi="Times New Roman" w:eastAsia="微软雅黑"/>
          <w:kern w:val="0"/>
          <w:szCs w:val="21"/>
        </w:rPr>
        <w:t xml:space="preserve">  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根据沣西新城</w:t>
      </w:r>
      <w:r>
        <w:rPr>
          <w:rFonts w:ascii="Times New Roman" w:hAnsi="Times New Roman" w:eastAsia="仿宋_GB2312"/>
          <w:sz w:val="32"/>
          <w:szCs w:val="32"/>
        </w:rPr>
        <w:t>201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年市政项目的建设需求，现开展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沣西新城周枣220KVA电力管沟工程</w:t>
      </w:r>
      <w:r>
        <w:rPr>
          <w:rFonts w:hint="eastAsia" w:ascii="Times New Roman" w:hAnsi="Times New Roman" w:eastAsia="仿宋_GB2312"/>
          <w:sz w:val="32"/>
          <w:szCs w:val="32"/>
        </w:rPr>
        <w:t>项目竞谈工作。欢迎符合要求的单位参加竞标，现将具体事宜公告如下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：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项目名称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沣西新城周枣220KVA电力管沟工程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二、采购人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陕西省西咸新区沣西新城开发建设（集团）有限公司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采购范围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沣西新城周枣220KVA电力管沟工程</w:t>
      </w:r>
    </w:p>
    <w:p>
      <w:pPr>
        <w:widowControl/>
        <w:numPr>
          <w:ilvl w:val="0"/>
          <w:numId w:val="3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资质要求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电力工程施工总承包三级资质，或具备输变电工程专业承包三级资质。</w:t>
      </w:r>
    </w:p>
    <w:p>
      <w:pPr>
        <w:widowControl/>
        <w:numPr>
          <w:ilvl w:val="0"/>
          <w:numId w:val="3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文件提交内容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1.单位营业执照等相关资质证明文件；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2.单位法定代表人授权书及被授权人身份证明；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3.正式报价材料（见附件，含竞争性谈判响应文件及报价单）；</w:t>
      </w:r>
    </w:p>
    <w:p>
      <w:pPr>
        <w:widowControl/>
        <w:numPr>
          <w:ilvl w:val="0"/>
          <w:numId w:val="0"/>
        </w:numPr>
        <w:spacing w:line="560" w:lineRule="exact"/>
        <w:ind w:firstLine="64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4.近三年类似项目业绩。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、报名时间和地点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报名时间：</w:t>
      </w:r>
      <w:r>
        <w:rPr>
          <w:rFonts w:ascii="Times New Roman" w:hAnsi="Times New Roman" w:eastAsia="仿宋_GB2312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日至</w:t>
      </w:r>
      <w:r>
        <w:rPr>
          <w:rFonts w:ascii="Times New Roman" w:hAnsi="Times New Roman" w:eastAsia="仿宋_GB2312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</w:t>
      </w:r>
      <w:r>
        <w:rPr>
          <w:rFonts w:ascii="Times New Roman" w:hAnsi="Times New Roman" w:eastAsia="仿宋_GB2312"/>
          <w:kern w:val="0"/>
          <w:sz w:val="32"/>
          <w:szCs w:val="32"/>
        </w:rPr>
        <w:t>9:00-12:00,14:00-18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：</w:t>
      </w:r>
      <w:r>
        <w:rPr>
          <w:rFonts w:ascii="Times New Roman" w:hAnsi="Times New Roman" w:eastAsia="仿宋_GB2312"/>
          <w:kern w:val="0"/>
          <w:sz w:val="32"/>
          <w:szCs w:val="32"/>
        </w:rPr>
        <w:t>00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(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节假日除外）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报名地点：沣西新城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总部经济园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8号楼403室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联系人：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徐工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（电话：</w:t>
      </w:r>
      <w:r>
        <w:rPr>
          <w:rFonts w:ascii="Times New Roman" w:hAnsi="Times New Roman" w:eastAsia="仿宋_GB2312"/>
          <w:kern w:val="0"/>
          <w:sz w:val="32"/>
          <w:szCs w:val="32"/>
        </w:rPr>
        <w:t>18691053370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C4110E"/>
    <w:multiLevelType w:val="singleLevel"/>
    <w:tmpl w:val="CAC411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557FFD"/>
    <w:multiLevelType w:val="singleLevel"/>
    <w:tmpl w:val="5A557FFD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B0CC578"/>
    <w:multiLevelType w:val="singleLevel"/>
    <w:tmpl w:val="5B0CC578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84FA5"/>
    <w:rsid w:val="08584FA5"/>
    <w:rsid w:val="2B81702F"/>
    <w:rsid w:val="5E5264C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uzicha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2018-12-11T08:59:00Z</dcterms:created>
  <dc:creator>小诚</dc:creator>
  <cp:lastModifiedBy>小诚</cp:lastModifiedBy>
  <cp:lastPrinted>2018-12-11T09:07:30Z</cp:lastPrinted>
  <dcterms:modified xsi:type="dcterms:W3CDTF">2018-12-11T09:08:56Z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